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4D8" w:rsidRDefault="000540B7" w:rsidP="00C55321">
      <w:pPr>
        <w:jc w:val="both"/>
      </w:pPr>
      <w:bookmarkStart w:id="0" w:name="_GoBack"/>
      <w:bookmarkEnd w:id="0"/>
      <w:r>
        <w:rPr>
          <w:noProof/>
          <w:lang w:eastAsia="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8.75pt;margin-top:-45.05pt;width:107.95pt;height:73.3pt;z-index:251658240" fillcolor="window">
            <v:imagedata r:id="rId6" o:title=""/>
            <w10:wrap type="square" side="left"/>
          </v:shape>
          <o:OLEObject Type="Embed" ProgID="Word.Picture.8" ShapeID="_x0000_s1026" DrawAspect="Content" ObjectID="_1609856082" r:id="rId7"/>
        </w:object>
      </w:r>
    </w:p>
    <w:p w:rsidR="005C64D8" w:rsidRDefault="005C64D8" w:rsidP="00C55321">
      <w:pPr>
        <w:jc w:val="both"/>
      </w:pPr>
    </w:p>
    <w:p w:rsidR="00EE719F" w:rsidRDefault="00EE719F" w:rsidP="00C55321">
      <w:pPr>
        <w:spacing w:before="120"/>
        <w:jc w:val="both"/>
        <w:rPr>
          <w:rFonts w:ascii="Courier New" w:eastAsia="Times New Roman" w:hAnsi="Courier New" w:cs="Courier New"/>
          <w:b/>
          <w:lang w:eastAsia="es-ES"/>
        </w:rPr>
      </w:pPr>
    </w:p>
    <w:p w:rsidR="005C64D8" w:rsidRPr="00FC51A7" w:rsidRDefault="005C64D8" w:rsidP="00C55321">
      <w:pPr>
        <w:spacing w:before="120"/>
        <w:jc w:val="center"/>
        <w:rPr>
          <w:rFonts w:ascii="Courier New" w:eastAsia="Times New Roman" w:hAnsi="Courier New" w:cs="Courier New"/>
          <w:b/>
          <w:lang w:eastAsia="es-ES"/>
        </w:rPr>
      </w:pPr>
      <w:r w:rsidRPr="00FC51A7">
        <w:rPr>
          <w:rFonts w:ascii="Courier New" w:eastAsia="Times New Roman" w:hAnsi="Courier New" w:cs="Courier New"/>
          <w:b/>
          <w:lang w:eastAsia="es-ES"/>
        </w:rPr>
        <w:t>MINISTERIO</w:t>
      </w:r>
    </w:p>
    <w:p w:rsidR="005C64D8" w:rsidRPr="00FC51A7" w:rsidRDefault="005C64D8" w:rsidP="00C55321">
      <w:pPr>
        <w:spacing w:before="120"/>
        <w:jc w:val="center"/>
        <w:rPr>
          <w:rFonts w:ascii="Courier New" w:eastAsia="Times New Roman" w:hAnsi="Courier New" w:cs="Courier New"/>
          <w:b/>
          <w:lang w:eastAsia="es-ES"/>
        </w:rPr>
      </w:pPr>
      <w:r w:rsidRPr="00FC51A7">
        <w:rPr>
          <w:rFonts w:ascii="Courier New" w:eastAsia="Times New Roman" w:hAnsi="Courier New" w:cs="Courier New"/>
          <w:b/>
          <w:lang w:eastAsia="es-ES"/>
        </w:rPr>
        <w:t>DE</w:t>
      </w:r>
    </w:p>
    <w:p w:rsidR="005C64D8" w:rsidRPr="00FC51A7" w:rsidRDefault="005C64D8" w:rsidP="00C55321">
      <w:pPr>
        <w:spacing w:after="0" w:line="240" w:lineRule="auto"/>
        <w:jc w:val="center"/>
        <w:rPr>
          <w:rFonts w:ascii="Courier New" w:eastAsia="Times New Roman" w:hAnsi="Courier New" w:cs="Courier New"/>
          <w:b/>
          <w:lang w:eastAsia="es-ES"/>
        </w:rPr>
      </w:pPr>
      <w:r w:rsidRPr="00FC51A7">
        <w:rPr>
          <w:rFonts w:ascii="Courier New" w:eastAsia="Times New Roman" w:hAnsi="Courier New" w:cs="Courier New"/>
          <w:b/>
          <w:lang w:eastAsia="es-ES"/>
        </w:rPr>
        <w:t>RELACIONES EXTERIORES</w:t>
      </w:r>
    </w:p>
    <w:p w:rsidR="005C64D8" w:rsidRPr="00FC51A7" w:rsidRDefault="00774374" w:rsidP="00C55321">
      <w:pPr>
        <w:spacing w:after="0" w:line="240" w:lineRule="auto"/>
        <w:jc w:val="center"/>
        <w:rPr>
          <w:rFonts w:ascii="Courier New" w:eastAsia="Times New Roman" w:hAnsi="Courier New" w:cs="Courier New"/>
          <w:b/>
          <w:lang w:eastAsia="es-ES"/>
        </w:rPr>
      </w:pPr>
      <w:r>
        <w:rPr>
          <w:rFonts w:ascii="Courier New" w:eastAsia="Times New Roman" w:hAnsi="Courier New" w:cs="Courier New"/>
          <w:b/>
          <w:noProof/>
          <w:lang w:val="es-NI" w:eastAsia="es-NI"/>
        </w:rPr>
        <mc:AlternateContent>
          <mc:Choice Requires="wps">
            <w:drawing>
              <wp:anchor distT="4294967295" distB="4294967295" distL="114300" distR="114300" simplePos="0" relativeHeight="251660288" behindDoc="0" locked="0" layoutInCell="1" allowOverlap="1">
                <wp:simplePos x="0" y="0"/>
                <wp:positionH relativeFrom="column">
                  <wp:posOffset>2359025</wp:posOffset>
                </wp:positionH>
                <wp:positionV relativeFrom="paragraph">
                  <wp:posOffset>102234</wp:posOffset>
                </wp:positionV>
                <wp:extent cx="673100" cy="0"/>
                <wp:effectExtent l="0" t="0" r="0" b="0"/>
                <wp:wrapSquare wrapText="bothSides"/>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53E8921" id="_x0000_t32" coordsize="21600,21600" o:spt="32" o:oned="t" path="m,l21600,21600e" filled="f">
                <v:path arrowok="t" fillok="f" o:connecttype="none"/>
                <o:lock v:ext="edit" shapetype="t"/>
              </v:shapetype>
              <v:shape id="Conector recto de flecha 1" o:spid="_x0000_s1026" type="#_x0000_t32" style="position:absolute;margin-left:185.75pt;margin-top:8.05pt;width:5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">
                <w10:wrap type="square"/>
              </v:shape>
            </w:pict>
          </mc:Fallback>
        </mc:AlternateContent>
      </w:r>
    </w:p>
    <w:p w:rsidR="005C64D8" w:rsidRPr="00FC51A7" w:rsidRDefault="005C64D8" w:rsidP="00C55321">
      <w:pPr>
        <w:spacing w:after="0" w:line="240" w:lineRule="auto"/>
        <w:jc w:val="center"/>
        <w:rPr>
          <w:rFonts w:ascii="Courier New" w:eastAsia="Times New Roman" w:hAnsi="Courier New" w:cs="Courier New"/>
          <w:b/>
          <w:lang w:eastAsia="es-ES"/>
        </w:rPr>
      </w:pPr>
      <w:r w:rsidRPr="00FC51A7">
        <w:rPr>
          <w:rFonts w:ascii="Courier New" w:eastAsia="Times New Roman" w:hAnsi="Courier New" w:cs="Courier New"/>
          <w:b/>
          <w:lang w:eastAsia="es-ES"/>
        </w:rPr>
        <w:t>Managua, Nicaragua</w:t>
      </w:r>
    </w:p>
    <w:p w:rsidR="005C64D8" w:rsidRPr="00FC51A7" w:rsidRDefault="005C64D8" w:rsidP="00C55321">
      <w:pPr>
        <w:pStyle w:val="Sinespaciado"/>
        <w:tabs>
          <w:tab w:val="left" w:pos="6465"/>
        </w:tabs>
        <w:jc w:val="center"/>
        <w:rPr>
          <w:rFonts w:ascii="Courier New" w:hAnsi="Courier New" w:cs="Courier New"/>
          <w:lang w:val="es-ES" w:eastAsia="es-ES"/>
        </w:rPr>
      </w:pPr>
    </w:p>
    <w:p w:rsidR="005C64D8" w:rsidRDefault="005C64D8" w:rsidP="00C55321">
      <w:pPr>
        <w:keepNext/>
        <w:spacing w:after="0" w:line="360" w:lineRule="auto"/>
        <w:jc w:val="both"/>
        <w:outlineLvl w:val="0"/>
        <w:rPr>
          <w:rFonts w:ascii="Courier New" w:eastAsia="Times New Roman" w:hAnsi="Courier New" w:cs="Courier New"/>
          <w:b/>
          <w:bCs/>
          <w:sz w:val="20"/>
          <w:szCs w:val="20"/>
          <w:lang w:eastAsia="es-ES"/>
        </w:rPr>
      </w:pPr>
    </w:p>
    <w:p w:rsidR="005C64D8" w:rsidRPr="00A86677" w:rsidRDefault="005C64D8" w:rsidP="00C55321">
      <w:pPr>
        <w:keepNext/>
        <w:spacing w:after="0" w:line="360" w:lineRule="auto"/>
        <w:jc w:val="both"/>
        <w:outlineLvl w:val="0"/>
        <w:rPr>
          <w:rFonts w:ascii="Courier New" w:eastAsia="Times New Roman" w:hAnsi="Courier New" w:cs="Courier New"/>
          <w:b/>
          <w:bCs/>
          <w:sz w:val="20"/>
          <w:szCs w:val="20"/>
          <w:lang w:val="en-US" w:eastAsia="es-ES"/>
        </w:rPr>
      </w:pPr>
      <w:bookmarkStart w:id="1" w:name="_Hlk536111877"/>
      <w:r w:rsidRPr="00A86677">
        <w:rPr>
          <w:rFonts w:ascii="Courier New" w:eastAsia="Times New Roman" w:hAnsi="Courier New" w:cs="Courier New"/>
          <w:b/>
          <w:bCs/>
          <w:sz w:val="20"/>
          <w:szCs w:val="20"/>
          <w:lang w:val="en-US" w:eastAsia="es-ES"/>
        </w:rPr>
        <w:t>MRE/DM-DMC/DGAJST/</w:t>
      </w:r>
      <w:r w:rsidR="00D17194" w:rsidRPr="00A86677">
        <w:rPr>
          <w:rFonts w:ascii="Courier New" w:eastAsia="Times New Roman" w:hAnsi="Courier New" w:cs="Courier New"/>
          <w:b/>
          <w:bCs/>
          <w:sz w:val="20"/>
          <w:szCs w:val="20"/>
          <w:lang w:val="en-US" w:eastAsia="es-ES"/>
        </w:rPr>
        <w:t>00040</w:t>
      </w:r>
      <w:r w:rsidRPr="00A86677">
        <w:rPr>
          <w:rFonts w:ascii="Courier New" w:eastAsia="Times New Roman" w:hAnsi="Courier New" w:cs="Courier New"/>
          <w:b/>
          <w:bCs/>
          <w:sz w:val="20"/>
          <w:szCs w:val="20"/>
          <w:lang w:val="en-US" w:eastAsia="es-ES"/>
        </w:rPr>
        <w:t>/</w:t>
      </w:r>
      <w:r w:rsidR="00D17194" w:rsidRPr="00A86677">
        <w:rPr>
          <w:rFonts w:ascii="Courier New" w:eastAsia="Times New Roman" w:hAnsi="Courier New" w:cs="Courier New"/>
          <w:b/>
          <w:bCs/>
          <w:sz w:val="20"/>
          <w:szCs w:val="20"/>
          <w:lang w:val="en-US" w:eastAsia="es-ES"/>
        </w:rPr>
        <w:t>01</w:t>
      </w:r>
      <w:r w:rsidRPr="00A86677">
        <w:rPr>
          <w:rFonts w:ascii="Courier New" w:eastAsia="Times New Roman" w:hAnsi="Courier New" w:cs="Courier New"/>
          <w:b/>
          <w:bCs/>
          <w:sz w:val="20"/>
          <w:szCs w:val="20"/>
          <w:lang w:val="en-US" w:eastAsia="es-ES"/>
        </w:rPr>
        <w:t>/201</w:t>
      </w:r>
      <w:r w:rsidR="00171C73" w:rsidRPr="00A86677">
        <w:rPr>
          <w:rFonts w:ascii="Courier New" w:eastAsia="Times New Roman" w:hAnsi="Courier New" w:cs="Courier New"/>
          <w:b/>
          <w:bCs/>
          <w:sz w:val="20"/>
          <w:szCs w:val="20"/>
          <w:lang w:val="en-US" w:eastAsia="es-ES"/>
        </w:rPr>
        <w:t>9</w:t>
      </w:r>
    </w:p>
    <w:bookmarkEnd w:id="1"/>
    <w:p w:rsidR="005C64D8" w:rsidRPr="00A86677" w:rsidRDefault="005C64D8" w:rsidP="00C55321">
      <w:pPr>
        <w:jc w:val="both"/>
        <w:rPr>
          <w:lang w:val="en-US"/>
        </w:rPr>
      </w:pPr>
    </w:p>
    <w:p w:rsidR="00C55321" w:rsidRPr="00C55321" w:rsidRDefault="00C55321" w:rsidP="00C55321">
      <w:pPr>
        <w:jc w:val="both"/>
        <w:rPr>
          <w:rFonts w:ascii="Courier New" w:hAnsi="Courier New" w:cs="Courier New"/>
          <w:b/>
          <w:sz w:val="24"/>
          <w:szCs w:val="24"/>
          <w:lang w:val="en-US"/>
        </w:rPr>
      </w:pPr>
      <w:r w:rsidRPr="00C55321">
        <w:rPr>
          <w:rFonts w:ascii="Courier New" w:hAnsi="Courier New" w:cs="Courier New"/>
          <w:b/>
          <w:sz w:val="24"/>
          <w:szCs w:val="24"/>
          <w:lang w:val="en-US"/>
        </w:rPr>
        <w:t>TO THE MINISTRY OF FOREIGN AFFAIRS AND CULT OF THE REPUBLIC OF COSTA RICA</w:t>
      </w:r>
    </w:p>
    <w:p w:rsidR="00C55321" w:rsidRPr="00C55321" w:rsidRDefault="00A86677" w:rsidP="00C55321">
      <w:pPr>
        <w:jc w:val="both"/>
        <w:rPr>
          <w:rFonts w:ascii="Courier New" w:hAnsi="Courier New" w:cs="Courier New"/>
          <w:sz w:val="24"/>
          <w:szCs w:val="24"/>
          <w:lang w:val="en-US"/>
        </w:rPr>
      </w:pPr>
      <w:r>
        <w:rPr>
          <w:rFonts w:ascii="Courier New" w:hAnsi="Courier New" w:cs="Courier New"/>
          <w:sz w:val="24"/>
          <w:szCs w:val="24"/>
          <w:lang w:val="en-US"/>
        </w:rPr>
        <w:t>We greet</w:t>
      </w:r>
      <w:r w:rsidR="00C55321" w:rsidRPr="00C55321">
        <w:rPr>
          <w:rFonts w:ascii="Courier New" w:hAnsi="Courier New" w:cs="Courier New"/>
          <w:sz w:val="24"/>
          <w:szCs w:val="24"/>
          <w:lang w:val="en-US"/>
        </w:rPr>
        <w:t xml:space="preserve"> you on the occasion of referring to your </w:t>
      </w:r>
      <w:r>
        <w:rPr>
          <w:rFonts w:ascii="Courier New" w:hAnsi="Courier New" w:cs="Courier New"/>
          <w:sz w:val="24"/>
          <w:szCs w:val="24"/>
          <w:lang w:val="en-US"/>
        </w:rPr>
        <w:t>response</w:t>
      </w:r>
      <w:r w:rsidR="00C55321" w:rsidRPr="00C55321">
        <w:rPr>
          <w:rFonts w:ascii="Courier New" w:hAnsi="Courier New" w:cs="Courier New"/>
          <w:sz w:val="24"/>
          <w:szCs w:val="24"/>
          <w:lang w:val="en-US"/>
        </w:rPr>
        <w:t xml:space="preserve"> note DM-0052-2019, related to the crimi</w:t>
      </w:r>
      <w:r>
        <w:rPr>
          <w:rFonts w:ascii="Courier New" w:hAnsi="Courier New" w:cs="Courier New"/>
          <w:sz w:val="24"/>
          <w:szCs w:val="24"/>
          <w:lang w:val="en-US"/>
        </w:rPr>
        <w:t>nal acts carried out by the armed gang</w:t>
      </w:r>
      <w:r w:rsidR="002D238B">
        <w:rPr>
          <w:rFonts w:ascii="Courier New" w:hAnsi="Courier New" w:cs="Courier New"/>
          <w:sz w:val="24"/>
          <w:szCs w:val="24"/>
          <w:lang w:val="en-US"/>
        </w:rPr>
        <w:t xml:space="preserve"> "El </w:t>
      </w:r>
      <w:proofErr w:type="spellStart"/>
      <w:r w:rsidR="002D238B">
        <w:rPr>
          <w:rFonts w:ascii="Courier New" w:hAnsi="Courier New" w:cs="Courier New"/>
          <w:sz w:val="24"/>
          <w:szCs w:val="24"/>
          <w:lang w:val="en-US"/>
        </w:rPr>
        <w:t>Jobo</w:t>
      </w:r>
      <w:proofErr w:type="spellEnd"/>
      <w:r w:rsidR="002D238B">
        <w:rPr>
          <w:rFonts w:ascii="Courier New" w:hAnsi="Courier New" w:cs="Courier New"/>
          <w:sz w:val="24"/>
          <w:szCs w:val="24"/>
          <w:lang w:val="en-US"/>
        </w:rPr>
        <w:t>."</w:t>
      </w:r>
    </w:p>
    <w:p w:rsidR="00C55321"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t>In this regard, this Ministry reaffirms that it is not in the interest of the Government of Nicaragua to create an artificial conflict with Costa Rica, but to call for the fulfillment of its international commitments in order to provide guarantees in</w:t>
      </w:r>
      <w:r w:rsidR="00A86677">
        <w:rPr>
          <w:rFonts w:ascii="Courier New" w:hAnsi="Courier New" w:cs="Courier New"/>
          <w:sz w:val="24"/>
          <w:szCs w:val="24"/>
          <w:lang w:val="en-US"/>
        </w:rPr>
        <w:t xml:space="preserve"> the protection of the border on</w:t>
      </w:r>
      <w:r w:rsidRPr="00C55321">
        <w:rPr>
          <w:rFonts w:ascii="Courier New" w:hAnsi="Courier New" w:cs="Courier New"/>
          <w:sz w:val="24"/>
          <w:szCs w:val="24"/>
          <w:lang w:val="en-US"/>
        </w:rPr>
        <w:t xml:space="preserve"> the Costa Rican s</w:t>
      </w:r>
      <w:r w:rsidR="00A86677">
        <w:rPr>
          <w:rFonts w:ascii="Courier New" w:hAnsi="Courier New" w:cs="Courier New"/>
          <w:sz w:val="24"/>
          <w:szCs w:val="24"/>
          <w:lang w:val="en-US"/>
        </w:rPr>
        <w:t xml:space="preserve">ide, in order </w:t>
      </w:r>
      <w:r w:rsidRPr="00C55321">
        <w:rPr>
          <w:rFonts w:ascii="Courier New" w:hAnsi="Courier New" w:cs="Courier New"/>
          <w:sz w:val="24"/>
          <w:szCs w:val="24"/>
          <w:lang w:val="en-US"/>
        </w:rPr>
        <w:t>to prevent criminal g</w:t>
      </w:r>
      <w:r w:rsidR="00A86677">
        <w:rPr>
          <w:rFonts w:ascii="Courier New" w:hAnsi="Courier New" w:cs="Courier New"/>
          <w:sz w:val="24"/>
          <w:szCs w:val="24"/>
          <w:lang w:val="en-US"/>
        </w:rPr>
        <w:t>angs</w:t>
      </w:r>
      <w:r w:rsidRPr="00C55321">
        <w:rPr>
          <w:rFonts w:ascii="Courier New" w:hAnsi="Courier New" w:cs="Courier New"/>
          <w:sz w:val="24"/>
          <w:szCs w:val="24"/>
          <w:lang w:val="en-US"/>
        </w:rPr>
        <w:t xml:space="preserve"> from Costa Rica from </w:t>
      </w:r>
      <w:r w:rsidR="00A86677">
        <w:rPr>
          <w:rFonts w:ascii="Courier New" w:hAnsi="Courier New" w:cs="Courier New"/>
          <w:sz w:val="24"/>
          <w:szCs w:val="24"/>
          <w:lang w:val="en-US"/>
        </w:rPr>
        <w:t>carrying</w:t>
      </w:r>
      <w:r w:rsidRPr="00C55321">
        <w:rPr>
          <w:rFonts w:ascii="Courier New" w:hAnsi="Courier New" w:cs="Courier New"/>
          <w:sz w:val="24"/>
          <w:szCs w:val="24"/>
          <w:lang w:val="en-US"/>
        </w:rPr>
        <w:t xml:space="preserve"> </w:t>
      </w:r>
      <w:r w:rsidR="00A86677">
        <w:rPr>
          <w:rFonts w:ascii="Courier New" w:hAnsi="Courier New" w:cs="Courier New"/>
          <w:sz w:val="24"/>
          <w:szCs w:val="24"/>
          <w:lang w:val="en-US"/>
        </w:rPr>
        <w:t xml:space="preserve">out </w:t>
      </w:r>
      <w:r w:rsidRPr="00C55321">
        <w:rPr>
          <w:rFonts w:ascii="Courier New" w:hAnsi="Courier New" w:cs="Courier New"/>
          <w:sz w:val="24"/>
          <w:szCs w:val="24"/>
          <w:lang w:val="en-US"/>
        </w:rPr>
        <w:t xml:space="preserve">crimes in </w:t>
      </w:r>
      <w:r w:rsidR="00A86677">
        <w:rPr>
          <w:rFonts w:ascii="Courier New" w:hAnsi="Courier New" w:cs="Courier New"/>
          <w:sz w:val="24"/>
          <w:szCs w:val="24"/>
          <w:lang w:val="en-US"/>
        </w:rPr>
        <w:t xml:space="preserve">the </w:t>
      </w:r>
      <w:r w:rsidRPr="00C55321">
        <w:rPr>
          <w:rFonts w:ascii="Courier New" w:hAnsi="Courier New" w:cs="Courier New"/>
          <w:sz w:val="24"/>
          <w:szCs w:val="24"/>
          <w:lang w:val="en-US"/>
        </w:rPr>
        <w:t xml:space="preserve">Nicaraguan territory, such as the </w:t>
      </w:r>
      <w:r w:rsidR="00A86677">
        <w:rPr>
          <w:rFonts w:ascii="Courier New" w:hAnsi="Courier New" w:cs="Courier New"/>
          <w:sz w:val="24"/>
          <w:szCs w:val="24"/>
          <w:lang w:val="en-US"/>
        </w:rPr>
        <w:t xml:space="preserve">assassination of the </w:t>
      </w:r>
      <w:r w:rsidRPr="00C55321">
        <w:rPr>
          <w:rFonts w:ascii="Courier New" w:hAnsi="Courier New" w:cs="Courier New"/>
          <w:sz w:val="24"/>
          <w:szCs w:val="24"/>
          <w:lang w:val="en-US"/>
        </w:rPr>
        <w:t xml:space="preserve">four members of the National Police; Lieutenant José Luis Montenegro </w:t>
      </w:r>
      <w:proofErr w:type="spellStart"/>
      <w:r w:rsidRPr="00C55321">
        <w:rPr>
          <w:rFonts w:ascii="Courier New" w:hAnsi="Courier New" w:cs="Courier New"/>
          <w:sz w:val="24"/>
          <w:szCs w:val="24"/>
          <w:lang w:val="en-US"/>
        </w:rPr>
        <w:t>Masís</w:t>
      </w:r>
      <w:proofErr w:type="spellEnd"/>
      <w:r w:rsidRPr="00C55321">
        <w:rPr>
          <w:rFonts w:ascii="Courier New" w:hAnsi="Courier New" w:cs="Courier New"/>
          <w:sz w:val="24"/>
          <w:szCs w:val="24"/>
          <w:lang w:val="en-US"/>
        </w:rPr>
        <w:t xml:space="preserve">, Inspectors Karina Vanessa Ramírez Herrera, Jonathan de Jesús </w:t>
      </w:r>
      <w:proofErr w:type="spellStart"/>
      <w:r w:rsidRPr="00C55321">
        <w:rPr>
          <w:rFonts w:ascii="Courier New" w:hAnsi="Courier New" w:cs="Courier New"/>
          <w:sz w:val="24"/>
          <w:szCs w:val="24"/>
          <w:lang w:val="en-US"/>
        </w:rPr>
        <w:t>Narváez</w:t>
      </w:r>
      <w:proofErr w:type="spellEnd"/>
      <w:r w:rsidRPr="00C55321">
        <w:rPr>
          <w:rFonts w:ascii="Courier New" w:hAnsi="Courier New" w:cs="Courier New"/>
          <w:sz w:val="24"/>
          <w:szCs w:val="24"/>
          <w:lang w:val="en-US"/>
        </w:rPr>
        <w:t xml:space="preserve"> Rivas and Carlos Iván Tenorio Obando, murdered on January 17</w:t>
      </w:r>
      <w:r w:rsidR="002D238B" w:rsidRPr="002D238B">
        <w:rPr>
          <w:rFonts w:ascii="Courier New" w:hAnsi="Courier New" w:cs="Courier New"/>
          <w:sz w:val="24"/>
          <w:szCs w:val="24"/>
          <w:vertAlign w:val="superscript"/>
          <w:lang w:val="en-US"/>
        </w:rPr>
        <w:t>th</w:t>
      </w:r>
      <w:r w:rsidRPr="00C55321">
        <w:rPr>
          <w:rFonts w:ascii="Courier New" w:hAnsi="Courier New" w:cs="Courier New"/>
          <w:sz w:val="24"/>
          <w:szCs w:val="24"/>
          <w:lang w:val="en-US"/>
        </w:rPr>
        <w:t>, 2019.</w:t>
      </w:r>
    </w:p>
    <w:p w:rsidR="00C55321"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t>This Ministry, after conducting an exhaustive review of the news material referred to in previous notes, reiterates the content of its notes MRE / DM / -DMC / DGAJST 00028/2019 and MRE / DM-DMC / DGAJST-00038 / 2019</w:t>
      </w:r>
      <w:r w:rsidR="00A86677">
        <w:rPr>
          <w:rFonts w:ascii="Courier New" w:hAnsi="Courier New" w:cs="Courier New"/>
          <w:sz w:val="24"/>
          <w:szCs w:val="24"/>
          <w:lang w:val="en-US"/>
        </w:rPr>
        <w:t xml:space="preserve"> and point out that the New York Times</w:t>
      </w:r>
      <w:r w:rsidRPr="00C55321">
        <w:rPr>
          <w:rFonts w:ascii="Courier New" w:hAnsi="Courier New" w:cs="Courier New"/>
          <w:sz w:val="24"/>
          <w:szCs w:val="24"/>
          <w:lang w:val="en-US"/>
        </w:rPr>
        <w:t xml:space="preserve"> edition of January 14</w:t>
      </w:r>
      <w:r w:rsidR="00A86677" w:rsidRPr="00A86677">
        <w:rPr>
          <w:rFonts w:ascii="Courier New" w:hAnsi="Courier New" w:cs="Courier New"/>
          <w:sz w:val="24"/>
          <w:szCs w:val="24"/>
          <w:vertAlign w:val="superscript"/>
          <w:lang w:val="en-US"/>
        </w:rPr>
        <w:t>th</w:t>
      </w:r>
      <w:r w:rsidRPr="00C55321">
        <w:rPr>
          <w:rFonts w:ascii="Courier New" w:hAnsi="Courier New" w:cs="Courier New"/>
          <w:sz w:val="24"/>
          <w:szCs w:val="24"/>
          <w:lang w:val="en-US"/>
        </w:rPr>
        <w:t xml:space="preserve">, 2019, in an interview by Frances Robles to </w:t>
      </w:r>
      <w:proofErr w:type="spellStart"/>
      <w:r w:rsidRPr="00C55321">
        <w:rPr>
          <w:rFonts w:ascii="Courier New" w:hAnsi="Courier New" w:cs="Courier New"/>
          <w:sz w:val="24"/>
          <w:szCs w:val="24"/>
          <w:lang w:val="en-US"/>
        </w:rPr>
        <w:t>Lisseth</w:t>
      </w:r>
      <w:proofErr w:type="spellEnd"/>
      <w:r w:rsidRPr="00C55321">
        <w:rPr>
          <w:rFonts w:ascii="Courier New" w:hAnsi="Courier New" w:cs="Courier New"/>
          <w:sz w:val="24"/>
          <w:szCs w:val="24"/>
          <w:lang w:val="en-US"/>
        </w:rPr>
        <w:t xml:space="preserve"> Valdivia, </w:t>
      </w:r>
      <w:r w:rsidR="00A86677">
        <w:rPr>
          <w:rFonts w:ascii="Courier New" w:hAnsi="Courier New" w:cs="Courier New"/>
          <w:sz w:val="24"/>
          <w:szCs w:val="24"/>
          <w:lang w:val="en-US"/>
        </w:rPr>
        <w:t>presents</w:t>
      </w:r>
      <w:r w:rsidRPr="00C55321">
        <w:rPr>
          <w:rFonts w:ascii="Courier New" w:hAnsi="Courier New" w:cs="Courier New"/>
          <w:sz w:val="24"/>
          <w:szCs w:val="24"/>
          <w:lang w:val="en-US"/>
        </w:rPr>
        <w:t xml:space="preserve"> information </w:t>
      </w:r>
      <w:r w:rsidR="00BD204B">
        <w:rPr>
          <w:rFonts w:ascii="Courier New" w:hAnsi="Courier New" w:cs="Courier New"/>
          <w:sz w:val="24"/>
          <w:szCs w:val="24"/>
          <w:lang w:val="en-US"/>
        </w:rPr>
        <w:t>regarding a safe-</w:t>
      </w:r>
      <w:r w:rsidR="00A86677">
        <w:rPr>
          <w:rFonts w:ascii="Courier New" w:hAnsi="Courier New" w:cs="Courier New"/>
          <w:sz w:val="24"/>
          <w:szCs w:val="24"/>
          <w:lang w:val="en-US"/>
        </w:rPr>
        <w:t>house</w:t>
      </w:r>
      <w:r w:rsidRPr="00C55321">
        <w:rPr>
          <w:rFonts w:ascii="Courier New" w:hAnsi="Courier New" w:cs="Courier New"/>
          <w:sz w:val="24"/>
          <w:szCs w:val="24"/>
          <w:lang w:val="en-US"/>
        </w:rPr>
        <w:t xml:space="preserve"> </w:t>
      </w:r>
      <w:r w:rsidR="00BD204B">
        <w:rPr>
          <w:rFonts w:ascii="Courier New" w:hAnsi="Courier New" w:cs="Courier New"/>
          <w:sz w:val="24"/>
          <w:szCs w:val="24"/>
          <w:lang w:val="en-US"/>
        </w:rPr>
        <w:t>that h</w:t>
      </w:r>
      <w:r w:rsidR="003A74A6">
        <w:rPr>
          <w:rFonts w:ascii="Courier New" w:hAnsi="Courier New" w:cs="Courier New"/>
          <w:sz w:val="24"/>
          <w:szCs w:val="24"/>
          <w:lang w:val="en-US"/>
        </w:rPr>
        <w:t>ouses</w:t>
      </w:r>
      <w:r w:rsidR="00BD204B">
        <w:rPr>
          <w:rFonts w:ascii="Courier New" w:hAnsi="Courier New" w:cs="Courier New"/>
          <w:sz w:val="24"/>
          <w:szCs w:val="24"/>
          <w:lang w:val="en-US"/>
        </w:rPr>
        <w:t xml:space="preserve"> </w:t>
      </w:r>
      <w:r w:rsidR="00A86677">
        <w:rPr>
          <w:rFonts w:ascii="Courier New" w:hAnsi="Courier New" w:cs="Courier New"/>
          <w:sz w:val="24"/>
          <w:szCs w:val="24"/>
          <w:lang w:val="en-US"/>
        </w:rPr>
        <w:t>a</w:t>
      </w:r>
      <w:r w:rsidRPr="00C55321">
        <w:rPr>
          <w:rFonts w:ascii="Courier New" w:hAnsi="Courier New" w:cs="Courier New"/>
          <w:sz w:val="24"/>
          <w:szCs w:val="24"/>
          <w:lang w:val="en-US"/>
        </w:rPr>
        <w:t xml:space="preserve"> radio </w:t>
      </w:r>
      <w:r w:rsidR="00A86677">
        <w:rPr>
          <w:rFonts w:ascii="Courier New" w:hAnsi="Courier New" w:cs="Courier New"/>
          <w:sz w:val="24"/>
          <w:szCs w:val="24"/>
          <w:lang w:val="en-US"/>
        </w:rPr>
        <w:t>reporter</w:t>
      </w:r>
      <w:r w:rsidR="002D238B">
        <w:rPr>
          <w:rFonts w:ascii="Courier New" w:hAnsi="Courier New" w:cs="Courier New"/>
          <w:sz w:val="24"/>
          <w:szCs w:val="24"/>
          <w:lang w:val="en-US"/>
        </w:rPr>
        <w:t>,</w:t>
      </w:r>
      <w:r w:rsidRPr="00C55321">
        <w:rPr>
          <w:rFonts w:ascii="Courier New" w:hAnsi="Courier New" w:cs="Courier New"/>
          <w:sz w:val="24"/>
          <w:szCs w:val="24"/>
          <w:lang w:val="en-US"/>
        </w:rPr>
        <w:t xml:space="preserve"> accused of setting fire to a government </w:t>
      </w:r>
      <w:r w:rsidR="00A86677">
        <w:rPr>
          <w:rFonts w:ascii="Courier New" w:hAnsi="Courier New" w:cs="Courier New"/>
          <w:sz w:val="24"/>
          <w:szCs w:val="24"/>
          <w:lang w:val="en-US"/>
        </w:rPr>
        <w:t xml:space="preserve">radio </w:t>
      </w:r>
      <w:r w:rsidRPr="00C55321">
        <w:rPr>
          <w:rFonts w:ascii="Courier New" w:hAnsi="Courier New" w:cs="Courier New"/>
          <w:sz w:val="24"/>
          <w:szCs w:val="24"/>
          <w:lang w:val="en-US"/>
        </w:rPr>
        <w:t xml:space="preserve">station in Nicaragua. The act of setting fire to a radio station is </w:t>
      </w:r>
      <w:r w:rsidR="00A86677">
        <w:rPr>
          <w:rFonts w:ascii="Courier New" w:hAnsi="Courier New" w:cs="Courier New"/>
          <w:sz w:val="24"/>
          <w:szCs w:val="24"/>
          <w:lang w:val="en-US"/>
        </w:rPr>
        <w:t xml:space="preserve">a crime </w:t>
      </w:r>
      <w:r w:rsidRPr="00C55321">
        <w:rPr>
          <w:rFonts w:ascii="Courier New" w:hAnsi="Courier New" w:cs="Courier New"/>
          <w:sz w:val="24"/>
          <w:szCs w:val="24"/>
          <w:lang w:val="en-US"/>
        </w:rPr>
        <w:t xml:space="preserve">under Nicaraguan law, which is why </w:t>
      </w:r>
      <w:r w:rsidR="00A86677">
        <w:rPr>
          <w:rFonts w:ascii="Courier New" w:hAnsi="Courier New" w:cs="Courier New"/>
          <w:sz w:val="24"/>
          <w:szCs w:val="24"/>
          <w:lang w:val="en-US"/>
        </w:rPr>
        <w:t xml:space="preserve">he is categorized as a </w:t>
      </w:r>
      <w:r w:rsidRPr="00C55321">
        <w:rPr>
          <w:rFonts w:ascii="Courier New" w:hAnsi="Courier New" w:cs="Courier New"/>
          <w:sz w:val="24"/>
          <w:szCs w:val="24"/>
          <w:lang w:val="en-US"/>
        </w:rPr>
        <w:t>"</w:t>
      </w:r>
      <w:r w:rsidR="00A86677">
        <w:rPr>
          <w:rFonts w:ascii="Courier New" w:hAnsi="Courier New" w:cs="Courier New"/>
          <w:sz w:val="24"/>
          <w:szCs w:val="24"/>
          <w:lang w:val="en-US"/>
        </w:rPr>
        <w:t>criminal</w:t>
      </w:r>
      <w:r w:rsidRPr="00C55321">
        <w:rPr>
          <w:rFonts w:ascii="Courier New" w:hAnsi="Courier New" w:cs="Courier New"/>
          <w:sz w:val="24"/>
          <w:szCs w:val="24"/>
          <w:lang w:val="en-US"/>
        </w:rPr>
        <w:t xml:space="preserve">" </w:t>
      </w:r>
      <w:r w:rsidR="00A86677">
        <w:rPr>
          <w:rFonts w:ascii="Courier New" w:hAnsi="Courier New" w:cs="Courier New"/>
          <w:sz w:val="24"/>
          <w:szCs w:val="24"/>
          <w:lang w:val="en-US"/>
        </w:rPr>
        <w:t xml:space="preserve">and we </w:t>
      </w:r>
      <w:r w:rsidRPr="00C55321">
        <w:rPr>
          <w:rFonts w:ascii="Courier New" w:hAnsi="Courier New" w:cs="Courier New"/>
          <w:sz w:val="24"/>
          <w:szCs w:val="24"/>
          <w:lang w:val="en-US"/>
        </w:rPr>
        <w:t>reiterate and reject</w:t>
      </w:r>
      <w:r w:rsidR="002D238B">
        <w:rPr>
          <w:rFonts w:ascii="Courier New" w:hAnsi="Courier New" w:cs="Courier New"/>
          <w:sz w:val="24"/>
          <w:szCs w:val="24"/>
          <w:lang w:val="en-US"/>
        </w:rPr>
        <w:t xml:space="preserve"> the categorization of the </w:t>
      </w:r>
      <w:r w:rsidR="002D238B" w:rsidRPr="00C55321">
        <w:rPr>
          <w:rFonts w:ascii="Courier New" w:hAnsi="Courier New" w:cs="Courier New"/>
          <w:sz w:val="24"/>
          <w:szCs w:val="24"/>
          <w:lang w:val="en-US"/>
        </w:rPr>
        <w:t>judicial processes that are carried out against the</w:t>
      </w:r>
      <w:r w:rsidR="002D238B">
        <w:rPr>
          <w:rFonts w:ascii="Courier New" w:hAnsi="Courier New" w:cs="Courier New"/>
          <w:sz w:val="24"/>
          <w:szCs w:val="24"/>
          <w:lang w:val="en-US"/>
        </w:rPr>
        <w:t xml:space="preserve"> authors of these common crimes, as </w:t>
      </w:r>
      <w:r w:rsidRPr="00C55321">
        <w:rPr>
          <w:rFonts w:ascii="Courier New" w:hAnsi="Courier New" w:cs="Courier New"/>
          <w:sz w:val="24"/>
          <w:szCs w:val="24"/>
          <w:lang w:val="en-US"/>
        </w:rPr>
        <w:t>political trials</w:t>
      </w:r>
      <w:r w:rsidR="002D238B">
        <w:rPr>
          <w:rFonts w:ascii="Courier New" w:hAnsi="Courier New" w:cs="Courier New"/>
          <w:sz w:val="24"/>
          <w:szCs w:val="24"/>
          <w:lang w:val="en-US"/>
        </w:rPr>
        <w:t>.</w:t>
      </w:r>
      <w:r w:rsidRPr="00C55321">
        <w:rPr>
          <w:rFonts w:ascii="Courier New" w:hAnsi="Courier New" w:cs="Courier New"/>
          <w:sz w:val="24"/>
          <w:szCs w:val="24"/>
          <w:lang w:val="en-US"/>
        </w:rPr>
        <w:t xml:space="preserve"> </w:t>
      </w:r>
    </w:p>
    <w:p w:rsidR="00C55321"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lastRenderedPageBreak/>
        <w:t>Nicaragua reiterates to the Government of Costa Rica, the need to establish a mechanism of bilateral coordination according to the cha</w:t>
      </w:r>
      <w:r w:rsidR="002D238B">
        <w:rPr>
          <w:rFonts w:ascii="Courier New" w:hAnsi="Courier New" w:cs="Courier New"/>
          <w:sz w:val="24"/>
          <w:szCs w:val="24"/>
          <w:lang w:val="en-US"/>
        </w:rPr>
        <w:t>racteristics of organized crime</w:t>
      </w:r>
      <w:r w:rsidRPr="00C55321">
        <w:rPr>
          <w:rFonts w:ascii="Courier New" w:hAnsi="Courier New" w:cs="Courier New"/>
          <w:sz w:val="24"/>
          <w:szCs w:val="24"/>
          <w:lang w:val="en-US"/>
        </w:rPr>
        <w:t xml:space="preserve"> which acts </w:t>
      </w:r>
      <w:r w:rsidR="002D238B">
        <w:rPr>
          <w:rFonts w:ascii="Courier New" w:hAnsi="Courier New" w:cs="Courier New"/>
          <w:sz w:val="24"/>
          <w:szCs w:val="24"/>
          <w:lang w:val="en-US"/>
        </w:rPr>
        <w:t>throughout the</w:t>
      </w:r>
      <w:r w:rsidRPr="00C55321">
        <w:rPr>
          <w:rFonts w:ascii="Courier New" w:hAnsi="Courier New" w:cs="Courier New"/>
          <w:sz w:val="24"/>
          <w:szCs w:val="24"/>
          <w:lang w:val="en-US"/>
        </w:rPr>
        <w:t xml:space="preserve"> border in order to avoid that criminal acts such as the</w:t>
      </w:r>
      <w:r w:rsidR="002D238B">
        <w:rPr>
          <w:rFonts w:ascii="Courier New" w:hAnsi="Courier New" w:cs="Courier New"/>
          <w:sz w:val="24"/>
          <w:szCs w:val="24"/>
          <w:lang w:val="en-US"/>
        </w:rPr>
        <w:t xml:space="preserve"> ones</w:t>
      </w:r>
      <w:r w:rsidRPr="00C55321">
        <w:rPr>
          <w:rFonts w:ascii="Courier New" w:hAnsi="Courier New" w:cs="Courier New"/>
          <w:sz w:val="24"/>
          <w:szCs w:val="24"/>
          <w:lang w:val="en-US"/>
        </w:rPr>
        <w:t xml:space="preserve"> mentioned above, affect the safety of the inhabitants of both countries in their respective border areas.</w:t>
      </w:r>
    </w:p>
    <w:p w:rsidR="00C55321" w:rsidRPr="00C55321" w:rsidRDefault="00C55321" w:rsidP="00C55321">
      <w:pPr>
        <w:jc w:val="both"/>
        <w:rPr>
          <w:rFonts w:ascii="Courier New" w:hAnsi="Courier New" w:cs="Courier New"/>
          <w:sz w:val="24"/>
          <w:szCs w:val="24"/>
          <w:lang w:val="en-US"/>
        </w:rPr>
      </w:pPr>
    </w:p>
    <w:p w:rsidR="00C55321"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t>Managua, January 24, 2019</w:t>
      </w:r>
    </w:p>
    <w:p w:rsidR="00C55321" w:rsidRPr="00C55321" w:rsidRDefault="00C55321" w:rsidP="00C55321">
      <w:pPr>
        <w:jc w:val="both"/>
        <w:rPr>
          <w:rFonts w:ascii="Courier New" w:hAnsi="Courier New" w:cs="Courier New"/>
          <w:sz w:val="24"/>
          <w:szCs w:val="24"/>
          <w:lang w:val="en-US"/>
        </w:rPr>
      </w:pPr>
    </w:p>
    <w:p w:rsidR="00C55321" w:rsidRPr="00C55321" w:rsidRDefault="00C55321" w:rsidP="00C55321">
      <w:pPr>
        <w:jc w:val="both"/>
        <w:rPr>
          <w:rFonts w:ascii="Courier New" w:hAnsi="Courier New" w:cs="Courier New"/>
          <w:sz w:val="24"/>
          <w:szCs w:val="24"/>
          <w:lang w:val="en-US"/>
        </w:rPr>
      </w:pPr>
    </w:p>
    <w:p w:rsidR="00C55321"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t>Ministry of Foreign Affairs</w:t>
      </w:r>
    </w:p>
    <w:p w:rsidR="00C55321"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t>Government of Reconciliation</w:t>
      </w:r>
    </w:p>
    <w:p w:rsidR="005C64D8" w:rsidRPr="00C55321" w:rsidRDefault="00C55321" w:rsidP="00C55321">
      <w:pPr>
        <w:jc w:val="both"/>
        <w:rPr>
          <w:rFonts w:ascii="Courier New" w:hAnsi="Courier New" w:cs="Courier New"/>
          <w:sz w:val="24"/>
          <w:szCs w:val="24"/>
          <w:lang w:val="en-US"/>
        </w:rPr>
      </w:pPr>
      <w:r w:rsidRPr="00C55321">
        <w:rPr>
          <w:rFonts w:ascii="Courier New" w:hAnsi="Courier New" w:cs="Courier New"/>
          <w:sz w:val="24"/>
          <w:szCs w:val="24"/>
          <w:lang w:val="en-US"/>
        </w:rPr>
        <w:t>and National Unity</w:t>
      </w:r>
    </w:p>
    <w:sectPr w:rsidR="005C64D8" w:rsidRPr="00C55321" w:rsidSect="00F66A30">
      <w:pgSz w:w="11906" w:h="16838"/>
      <w:pgMar w:top="709" w:right="1531" w:bottom="1276"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40B7" w:rsidRDefault="000540B7" w:rsidP="00975987">
      <w:pPr>
        <w:spacing w:after="0" w:line="240" w:lineRule="auto"/>
      </w:pPr>
      <w:r>
        <w:separator/>
      </w:r>
    </w:p>
  </w:endnote>
  <w:endnote w:type="continuationSeparator" w:id="0">
    <w:p w:rsidR="000540B7" w:rsidRDefault="000540B7" w:rsidP="00975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40B7" w:rsidRDefault="000540B7" w:rsidP="00975987">
      <w:pPr>
        <w:spacing w:after="0" w:line="240" w:lineRule="auto"/>
      </w:pPr>
      <w:r>
        <w:separator/>
      </w:r>
    </w:p>
  </w:footnote>
  <w:footnote w:type="continuationSeparator" w:id="0">
    <w:p w:rsidR="000540B7" w:rsidRDefault="000540B7" w:rsidP="009759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5C8"/>
    <w:rsid w:val="00011317"/>
    <w:rsid w:val="000540B7"/>
    <w:rsid w:val="000652E1"/>
    <w:rsid w:val="0009002C"/>
    <w:rsid w:val="000C1199"/>
    <w:rsid w:val="00111A5A"/>
    <w:rsid w:val="00136729"/>
    <w:rsid w:val="00171C73"/>
    <w:rsid w:val="001B0421"/>
    <w:rsid w:val="001C5FC8"/>
    <w:rsid w:val="002D238B"/>
    <w:rsid w:val="003A74A6"/>
    <w:rsid w:val="00447BBD"/>
    <w:rsid w:val="004B7505"/>
    <w:rsid w:val="005357C6"/>
    <w:rsid w:val="00547204"/>
    <w:rsid w:val="00555F80"/>
    <w:rsid w:val="00594024"/>
    <w:rsid w:val="005C64D8"/>
    <w:rsid w:val="006B35B8"/>
    <w:rsid w:val="006D6590"/>
    <w:rsid w:val="00774374"/>
    <w:rsid w:val="00793AFE"/>
    <w:rsid w:val="00795848"/>
    <w:rsid w:val="008E1994"/>
    <w:rsid w:val="00975987"/>
    <w:rsid w:val="00984F70"/>
    <w:rsid w:val="009A7A72"/>
    <w:rsid w:val="00A86677"/>
    <w:rsid w:val="00AE74D1"/>
    <w:rsid w:val="00BD204B"/>
    <w:rsid w:val="00BF7355"/>
    <w:rsid w:val="00C55321"/>
    <w:rsid w:val="00D025C8"/>
    <w:rsid w:val="00D17194"/>
    <w:rsid w:val="00ED5FFE"/>
    <w:rsid w:val="00EE719F"/>
    <w:rsid w:val="00F66A30"/>
    <w:rsid w:val="00FB1938"/>
    <w:rsid w:val="00FB36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0A71D9-2524-46F3-AAFE-5CC974BA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131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C64D8"/>
    <w:pPr>
      <w:spacing w:after="0" w:line="240" w:lineRule="auto"/>
    </w:pPr>
    <w:rPr>
      <w:lang w:val="es-NI"/>
    </w:rPr>
  </w:style>
  <w:style w:type="paragraph" w:customStyle="1" w:styleId="FSLN">
    <w:name w:val="FSLN"/>
    <w:basedOn w:val="Normal"/>
    <w:qFormat/>
    <w:rsid w:val="005C64D8"/>
    <w:pPr>
      <w:spacing w:after="0" w:line="360" w:lineRule="auto"/>
      <w:jc w:val="both"/>
    </w:pPr>
    <w:rPr>
      <w:rFonts w:ascii="Courier New" w:eastAsia="Calibri" w:hAnsi="Courier New" w:cs="Courier New"/>
      <w:sz w:val="35"/>
      <w:szCs w:val="31"/>
      <w:lang w:val="es-NI"/>
    </w:rPr>
  </w:style>
  <w:style w:type="paragraph" w:styleId="Encabezado">
    <w:name w:val="header"/>
    <w:basedOn w:val="Normal"/>
    <w:link w:val="EncabezadoCar"/>
    <w:uiPriority w:val="99"/>
    <w:unhideWhenUsed/>
    <w:rsid w:val="009759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5987"/>
  </w:style>
  <w:style w:type="paragraph" w:styleId="Piedepgina">
    <w:name w:val="footer"/>
    <w:basedOn w:val="Normal"/>
    <w:link w:val="PiedepginaCar"/>
    <w:uiPriority w:val="99"/>
    <w:unhideWhenUsed/>
    <w:rsid w:val="009759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5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1866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Lara Palacios</dc:creator>
  <cp:lastModifiedBy>Maribel del Socorro Hernandez Rodriguez</cp:lastModifiedBy>
  <cp:revision>2</cp:revision>
  <cp:lastPrinted>2019-01-24T22:51:00Z</cp:lastPrinted>
  <dcterms:created xsi:type="dcterms:W3CDTF">2019-01-24T23:28:00Z</dcterms:created>
  <dcterms:modified xsi:type="dcterms:W3CDTF">2019-01-24T23:28:00Z</dcterms:modified>
</cp:coreProperties>
</file>